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>
      <w:pPr>
        <w:rPr/>
      </w:pPr>
    </w:p>
    <w:p>
      <w:pPr>
        <w:widowControl w:val="off"/>
        <w:ind w:left="426"/>
        <w:jc w:val="right"/>
        <w:rPr>
          <w:lang w:eastAsia="en-US"/>
        </w:rPr>
      </w:pPr>
      <w:r>
        <w:rPr>
          <w:lang w:eastAsia="en-US"/>
        </w:rPr>
        <w:t>Приложение 2</w:t>
      </w:r>
    </w:p>
    <w:p>
      <w:pPr>
        <w:ind w:left="426"/>
        <w:contextualSpacing w:val="on"/>
        <w:jc w:val="center"/>
        <w:rPr/>
      </w:pPr>
    </w:p>
    <w:p>
      <w:pPr>
        <w:ind w:left="426"/>
        <w:contextualSpacing w:val="on"/>
        <w:jc w:val="center"/>
        <w:rPr/>
      </w:pPr>
      <w:r>
        <w:t>Положение</w:t>
      </w:r>
    </w:p>
    <w:p>
      <w:pPr>
        <w:ind w:left="426"/>
        <w:contextualSpacing w:val="on"/>
        <w:jc w:val="center"/>
        <w:rPr/>
      </w:pPr>
      <w:r>
        <w:t>О Штабе воспитательной работы</w:t>
      </w:r>
    </w:p>
    <w:p>
      <w:pPr>
        <w:widowControl w:val="off"/>
        <w:spacing w:line="276" w:lineRule="auto"/>
        <w:ind w:left="426" w:right="2164"/>
        <w:jc w:val="center"/>
        <w:rPr>
          <w:bCs/>
          <w:spacing w:val="-5"/>
          <w:lang w:eastAsia="en-US"/>
        </w:rPr>
      </w:pPr>
      <w:r>
        <w:rPr>
          <w:bCs/>
          <w:spacing w:val="-5"/>
          <w:lang w:eastAsia="en-US"/>
        </w:rPr>
        <w:t xml:space="preserve">                                     </w:t>
      </w:r>
      <w:r>
        <w:rPr>
          <w:bCs/>
          <w:spacing w:val="-5"/>
          <w:lang w:eastAsia="en-US"/>
        </w:rPr>
        <w:t xml:space="preserve">МБОУ </w:t>
      </w:r>
      <w:r>
        <w:rPr>
          <w:bCs/>
          <w:spacing w:val="-5"/>
          <w:lang w:eastAsia="en-US"/>
        </w:rPr>
        <w:t>«</w:t>
      </w:r>
      <w:r>
        <w:rPr>
          <w:bCs/>
          <w:spacing w:val="-5"/>
          <w:lang w:eastAsia="en-US"/>
        </w:rPr>
        <w:t xml:space="preserve">СОШ </w:t>
      </w:r>
      <w:r>
        <w:rPr>
          <w:bCs/>
          <w:spacing w:val="-5"/>
          <w:lang w:eastAsia="en-US"/>
        </w:rPr>
        <w:t xml:space="preserve">с. </w:t>
      </w:r>
      <w:r>
        <w:rPr>
          <w:bCs/>
          <w:spacing w:val="-5"/>
          <w:lang w:eastAsia="en-US"/>
        </w:rPr>
        <w:t>Невежкино</w:t>
      </w:r>
      <w:r>
        <w:rPr>
          <w:bCs/>
          <w:spacing w:val="-5"/>
          <w:lang w:eastAsia="en-US"/>
        </w:rPr>
        <w:t>»</w:t>
      </w:r>
    </w:p>
    <w:p>
      <w:pPr>
        <w:ind w:left="426"/>
        <w:contextualSpacing w:val="on"/>
        <w:jc w:val="center"/>
        <w:rPr/>
      </w:pPr>
    </w:p>
    <w:p>
      <w:pPr>
        <w:ind w:left="426"/>
        <w:contextualSpacing w:val="on"/>
        <w:rPr/>
      </w:pPr>
    </w:p>
    <w:p>
      <w:pPr>
        <w:numPr>
          <w:ilvl w:val="0"/>
          <w:numId w:val="2"/>
        </w:numPr>
        <w:tabs>
          <w:tab w:val="left" w:pos="-284"/>
        </w:tabs>
        <w:spacing w:after="160" w:line="259" w:lineRule="auto"/>
        <w:ind w:left="426" w:hanging="142"/>
        <w:contextualSpacing w:val="on"/>
        <w:jc w:val="both"/>
        <w:rPr>
          <w:b/>
        </w:rPr>
      </w:pPr>
      <w:r>
        <w:rPr>
          <w:b/>
        </w:rPr>
        <w:t>Общие положения.</w:t>
      </w:r>
    </w:p>
    <w:p>
      <w:pPr>
        <w:numPr>
          <w:ilvl w:val="1"/>
          <w:numId w:val="2"/>
        </w:numPr>
        <w:tabs>
          <w:tab w:val="left" w:pos="-284"/>
        </w:tabs>
        <w:spacing w:after="160" w:line="259" w:lineRule="auto"/>
        <w:ind w:left="426" w:hanging="142"/>
        <w:contextualSpacing w:val="on"/>
        <w:jc w:val="both"/>
        <w:rPr/>
      </w:pPr>
      <w:r>
        <w:t>Настоящее положение регламентирует деятельность Школьного Штаба воспитательной работы (далее ШВР) школы.</w:t>
      </w:r>
    </w:p>
    <w:p>
      <w:pPr>
        <w:numPr>
          <w:ilvl w:val="1"/>
          <w:numId w:val="2"/>
        </w:numPr>
        <w:tabs>
          <w:tab w:val="left" w:pos="-284"/>
        </w:tabs>
        <w:spacing w:after="160" w:line="259" w:lineRule="auto"/>
        <w:ind w:left="426" w:hanging="142"/>
        <w:contextualSpacing w:val="on"/>
        <w:jc w:val="both"/>
        <w:rPr/>
      </w:pPr>
      <w:r>
        <w:rPr>
          <w:rFonts w:eastAsiaTheme="minorHAnsi"/>
          <w:bCs/>
          <w:color w:val="000000"/>
          <w:lang w:eastAsia="en-US"/>
        </w:rPr>
        <w:t>Штаб в своей деятельности руководствуется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-284"/>
        </w:tabs>
        <w:ind w:left="426" w:hanging="142"/>
        <w:jc w:val="both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>-  Конституцией Российской Федерации;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-284"/>
        </w:tabs>
        <w:ind w:left="426" w:hanging="142"/>
        <w:jc w:val="both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>- Федеральными законами, актами Президента Российской Федерации и Правительства Российской Федерации;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-284"/>
        </w:tabs>
        <w:ind w:left="426" w:hanging="142"/>
        <w:jc w:val="both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>- Нормативными правовыми актами регионального уровня;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-284"/>
        </w:tabs>
        <w:ind w:left="426" w:hanging="142"/>
        <w:jc w:val="both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>- Локальными актами образовательной организации;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-284"/>
        </w:tabs>
        <w:ind w:left="426" w:hanging="142"/>
        <w:jc w:val="both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 xml:space="preserve">- </w:t>
      </w:r>
      <w:r>
        <w:rPr>
          <w:color w:val="000000"/>
          <w:lang w:eastAsia="en-US"/>
        </w:rPr>
        <w:t>Рабочей программой воспитания и календарным планом воспитательной работы образовательной организации.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-284"/>
        </w:tabs>
        <w:ind w:left="426" w:hanging="142"/>
        <w:jc w:val="both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1.3.</w:t>
      </w:r>
      <w:r>
        <w:rPr>
          <w:color w:val="000000"/>
          <w:lang w:eastAsia="en-US"/>
        </w:rPr>
        <w:t>Общее руководство Штабом осуществляет руководитель образовательной организации (директор школы).</w:t>
      </w:r>
    </w:p>
    <w:p>
      <w:pPr>
        <w:tabs>
          <w:tab w:val="left" w:pos="-284"/>
        </w:tabs>
        <w:ind w:left="426" w:hanging="142"/>
        <w:contextualSpacing w:val="on"/>
        <w:jc w:val="both"/>
        <w:rPr/>
      </w:pPr>
      <w:r>
        <w:rPr>
          <w:b/>
        </w:rPr>
        <w:t>1.4</w:t>
      </w:r>
      <w:r>
        <w:t xml:space="preserve">.В соответствии с Воспитательной программой МБОУ </w:t>
      </w:r>
      <w:r>
        <w:t>«</w:t>
      </w:r>
      <w:r>
        <w:t xml:space="preserve">СОШ </w:t>
      </w:r>
      <w:r>
        <w:t xml:space="preserve">с. </w:t>
      </w:r>
      <w:r>
        <w:t>Невежкино</w:t>
      </w:r>
      <w:r>
        <w:t>»</w:t>
      </w:r>
      <w:r>
        <w:t xml:space="preserve"> по ее принципам и структуре, Плану воспитательной работы школы, разрабатывается и утверждается план работы ШВР на учебный год, рассмотренный на педагогическом совете МБОУ </w:t>
      </w:r>
      <w:r>
        <w:t>«</w:t>
      </w:r>
      <w:r>
        <w:t xml:space="preserve">СОШ </w:t>
      </w:r>
      <w:r>
        <w:t xml:space="preserve">с. </w:t>
      </w:r>
      <w:r>
        <w:t>Невежкино</w:t>
      </w:r>
      <w:r>
        <w:t>»</w:t>
      </w:r>
      <w:r>
        <w:t>.</w:t>
      </w:r>
    </w:p>
    <w:p>
      <w:pPr>
        <w:tabs>
          <w:tab w:val="left" w:pos="-284"/>
        </w:tabs>
        <w:ind w:left="426" w:hanging="142"/>
        <w:contextualSpacing w:val="on"/>
        <w:jc w:val="both"/>
        <w:rPr>
          <w:color w:val="000000"/>
          <w:lang w:eastAsia="en-US"/>
        </w:rPr>
      </w:pPr>
      <w:r>
        <w:rPr>
          <w:b/>
        </w:rPr>
        <w:t>1.5.</w:t>
      </w:r>
      <w:r>
        <w:rPr>
          <w:color w:val="000000"/>
          <w:lang w:eastAsia="en-US"/>
        </w:rPr>
        <w:t xml:space="preserve"> 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</w:t>
      </w:r>
    </w:p>
    <w:p>
      <w:pPr>
        <w:tabs>
          <w:tab w:val="left" w:pos="-284"/>
        </w:tabs>
        <w:ind w:left="426" w:hanging="142"/>
        <w:contextualSpacing w:val="on"/>
        <w:jc w:val="both"/>
        <w:rPr/>
      </w:pPr>
      <w:r>
        <w:rPr>
          <w:b/>
          <w:color w:val="000000"/>
          <w:lang w:eastAsia="en-US"/>
        </w:rPr>
        <w:t>1.6.</w:t>
      </w:r>
      <w:r>
        <w:rPr>
          <w:rFonts w:eastAsiaTheme="minorHAnsi"/>
          <w:lang w:eastAsia="en-US"/>
        </w:rPr>
        <w:t xml:space="preserve"> Общее руководство ШВР осуществляет заместитель директора по воспитательной работе.</w:t>
      </w:r>
    </w:p>
    <w:p>
      <w:pPr>
        <w:shd w:val="clear" w:color="auto" w:fill="ffffff"/>
        <w:tabs>
          <w:tab w:val="left" w:pos="-284"/>
        </w:tabs>
        <w:ind w:left="426" w:hanging="142"/>
        <w:jc w:val="both"/>
        <w:rPr>
          <w:color w:val="000000"/>
        </w:rPr>
      </w:pPr>
      <w:r>
        <w:rPr>
          <w:b/>
          <w:color w:val="000000"/>
        </w:rPr>
        <w:t>1.7.</w:t>
      </w:r>
      <w:r>
        <w:rPr>
          <w:color w:val="000000"/>
        </w:rPr>
        <w:t xml:space="preserve"> Члены Штаба назначаются ежегодно перед началом учебного года приказом директора школы. Количественный состав Штаба определяет руководитель образовательной организации с учетом предложений педагогического совета, родительского комитета, органов ученического самоуправления.</w:t>
      </w:r>
      <w:bookmarkStart w:id="0" w:name="_gjdgxs"/>
      <w:bookmarkEnd w:id="0"/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-284"/>
        </w:tabs>
        <w:ind w:left="426" w:hanging="142"/>
        <w:contextualSpacing w:val="on"/>
        <w:jc w:val="both"/>
        <w:rPr>
          <w:color w:val="000000"/>
        </w:rPr>
      </w:pPr>
      <w:r>
        <w:rPr>
          <w:b/>
          <w:color w:val="000000"/>
        </w:rPr>
        <w:t>1.8</w:t>
      </w:r>
      <w:r>
        <w:rPr>
          <w:color w:val="000000"/>
        </w:rPr>
        <w:t>.В соответствии с решением директора школы в состав Штаба могут входить:</w:t>
      </w:r>
    </w:p>
    <w:p>
      <w:pPr>
        <w:numPr>
          <w:ilvl w:val="0"/>
          <w:numId w:val="3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-284"/>
        </w:tabs>
        <w:spacing w:after="160" w:line="259" w:lineRule="auto"/>
        <w:ind w:left="426" w:hanging="142"/>
        <w:contextualSpacing w:val="on"/>
        <w:jc w:val="both"/>
        <w:rPr>
          <w:color w:val="000000"/>
        </w:rPr>
      </w:pPr>
      <w:r>
        <w:rPr>
          <w:color w:val="000000"/>
        </w:rPr>
        <w:t xml:space="preserve">заместитель директора по воспитательной работе, </w:t>
      </w:r>
    </w:p>
    <w:p>
      <w:pPr>
        <w:numPr>
          <w:ilvl w:val="0"/>
          <w:numId w:val="3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-284"/>
        </w:tabs>
        <w:spacing w:after="160" w:line="259" w:lineRule="auto"/>
        <w:ind w:left="426" w:hanging="142"/>
        <w:contextualSpacing w:val="on"/>
        <w:jc w:val="both"/>
        <w:rPr>
          <w:color w:val="000000"/>
        </w:rPr>
      </w:pPr>
      <w:r>
        <w:rPr>
          <w:color w:val="000000"/>
        </w:rPr>
        <w:t xml:space="preserve">советник директора по воспитательной работе и работе с детскими общественными объединениями; </w:t>
      </w:r>
    </w:p>
    <w:p>
      <w:pPr>
        <w:numPr>
          <w:ilvl w:val="0"/>
          <w:numId w:val="3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-284"/>
        </w:tabs>
        <w:spacing w:after="160" w:line="259" w:lineRule="auto"/>
        <w:ind w:left="426" w:hanging="142"/>
        <w:contextualSpacing w:val="on"/>
        <w:jc w:val="both"/>
        <w:rPr>
          <w:color w:val="000000"/>
        </w:rPr>
      </w:pPr>
      <w:r>
        <w:rPr>
          <w:color w:val="000000"/>
        </w:rPr>
        <w:t>социальный педагог;</w:t>
      </w:r>
    </w:p>
    <w:p>
      <w:pPr>
        <w:numPr>
          <w:ilvl w:val="0"/>
          <w:numId w:val="3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-284"/>
        </w:tabs>
        <w:spacing w:after="160" w:line="259" w:lineRule="auto"/>
        <w:ind w:left="426" w:hanging="142"/>
        <w:contextualSpacing w:val="on"/>
        <w:jc w:val="both"/>
        <w:rPr>
          <w:color w:val="000000"/>
        </w:rPr>
      </w:pPr>
      <w:r>
        <w:rPr>
          <w:color w:val="000000"/>
        </w:rPr>
        <w:t>педагог-психолог;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-284"/>
        </w:tabs>
        <w:ind w:left="426" w:hanging="142"/>
        <w:contextualSpacing w:val="on"/>
        <w:jc w:val="both"/>
        <w:rPr>
          <w:color w:val="000000"/>
        </w:rPr>
      </w:pPr>
      <w:r>
        <w:rPr>
          <w:color w:val="000000"/>
        </w:rPr>
        <w:t xml:space="preserve">      - руководитель школьного методического объединения классных руководителей;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-284"/>
        </w:tabs>
        <w:ind w:left="426" w:hanging="142"/>
        <w:contextualSpacing w:val="on"/>
        <w:jc w:val="both"/>
        <w:rPr>
          <w:color w:val="000000"/>
        </w:rPr>
      </w:pPr>
      <w:r>
        <w:rPr>
          <w:color w:val="000000"/>
        </w:rPr>
        <w:t xml:space="preserve">По согласованию с директором школы в Штаб могут войти дополнительные члены с правом совещательного голоса: </w:t>
      </w:r>
    </w:p>
    <w:p>
      <w:pPr>
        <w:numPr>
          <w:ilvl w:val="0"/>
          <w:numId w:val="3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-284"/>
        </w:tabs>
        <w:spacing w:after="160" w:line="259" w:lineRule="auto"/>
        <w:ind w:left="426" w:hanging="142"/>
        <w:contextualSpacing w:val="on"/>
        <w:jc w:val="both"/>
        <w:rPr>
          <w:color w:val="000000"/>
        </w:rPr>
      </w:pPr>
      <w:r>
        <w:rPr>
          <w:color w:val="000000"/>
        </w:rPr>
        <w:t>представитель родительской общественности,</w:t>
      </w:r>
    </w:p>
    <w:p>
      <w:pPr>
        <w:numPr>
          <w:ilvl w:val="0"/>
          <w:numId w:val="3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-284"/>
        </w:tabs>
        <w:spacing w:after="160" w:line="259" w:lineRule="auto"/>
        <w:ind w:left="426" w:hanging="142"/>
        <w:contextualSpacing w:val="on"/>
        <w:jc w:val="both"/>
        <w:rPr>
          <w:color w:val="000000"/>
        </w:rPr>
      </w:pPr>
      <w:r>
        <w:rPr>
          <w:color w:val="000000"/>
        </w:rPr>
        <w:t>- председатель инициативной группы,</w:t>
      </w:r>
    </w:p>
    <w:p>
      <w:pPr>
        <w:numPr>
          <w:ilvl w:val="0"/>
          <w:numId w:val="3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-284"/>
        </w:tabs>
        <w:spacing w:after="160" w:line="259" w:lineRule="auto"/>
        <w:ind w:left="426" w:hanging="142"/>
        <w:contextualSpacing w:val="on"/>
        <w:jc w:val="both"/>
        <w:rPr>
          <w:color w:val="000000"/>
        </w:rPr>
      </w:pPr>
      <w:r>
        <w:rPr>
          <w:color w:val="000000"/>
        </w:rPr>
        <w:t>члены ученического самоуправления.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-284"/>
        </w:tabs>
        <w:ind w:left="426" w:hanging="142"/>
        <w:jc w:val="both"/>
        <w:rPr>
          <w:b/>
          <w:color w:val="000000"/>
          <w:lang w:eastAsia="en-US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-284"/>
        </w:tabs>
        <w:ind w:left="426" w:hanging="142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2.Цель и задачи Штаба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-284"/>
        </w:tabs>
        <w:ind w:left="426" w:hanging="142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2.1</w:t>
      </w:r>
      <w:r>
        <w:rPr>
          <w:color w:val="000000"/>
          <w:u w:val="single"/>
          <w:lang w:eastAsia="en-US"/>
        </w:rPr>
        <w:t xml:space="preserve"> Цель</w:t>
      </w:r>
      <w:r>
        <w:rPr>
          <w:rFonts w:eastAsiaTheme="minorHAnsi"/>
          <w:u w:val="single"/>
          <w:lang w:eastAsia="en-US"/>
        </w:rPr>
        <w:t xml:space="preserve"> Штаба</w:t>
      </w:r>
      <w:r>
        <w:rPr>
          <w:rFonts w:eastAsiaTheme="minorHAnsi"/>
          <w:lang w:eastAsia="en-US"/>
        </w:rPr>
        <w:t xml:space="preserve"> - Создание целостной системы воспитания образовательного учреждения для реализации приоритетов воспитательной работы.</w:t>
      </w:r>
    </w:p>
    <w:p>
      <w:pPr>
        <w:numPr>
          <w:ilvl w:val="1"/>
          <w:numId w:val="4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-284"/>
        </w:tabs>
        <w:spacing w:after="160" w:line="259" w:lineRule="auto"/>
        <w:ind w:left="426" w:hanging="142"/>
        <w:contextualSpacing w:val="on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 Основные задачи штаба: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Планирование и организация воспитательной работы общеобразовательной организации.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w w:val="0"/>
          <w:lang w:eastAsia="en-US"/>
        </w:rPr>
      </w:pPr>
      <w:r>
        <w:rPr>
          <w:rFonts w:eastAsia="№Е"/>
          <w:lang w:eastAsia="en-US"/>
        </w:rPr>
        <w:t xml:space="preserve">- Вовлечение учащихся в </w:t>
      </w:r>
      <w:r>
        <w:rPr>
          <w:rFonts w:eastAsiaTheme="minorHAnsi"/>
          <w:lang w:eastAsia="en-US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>
        <w:rPr>
          <w:rFonts w:eastAsia="№Е"/>
          <w:lang w:eastAsia="en-US"/>
        </w:rPr>
        <w:t>реализация их воспитательные возможности</w:t>
      </w:r>
      <w:r>
        <w:rPr>
          <w:rFonts w:eastAsiaTheme="minorHAnsi"/>
          <w:color w:val="000000"/>
          <w:w w:val="0"/>
          <w:lang w:eastAsia="en-US"/>
        </w:rPr>
        <w:t>;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Поддержка ученического самоуправления – как на уровне школы, так и на уровне классных сообществ;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w w:val="0"/>
          <w:lang w:eastAsia="en-US"/>
        </w:rPr>
      </w:pPr>
      <w:r>
        <w:rPr>
          <w:rFonts w:eastAsiaTheme="minorHAnsi"/>
          <w:lang w:eastAsia="en-US"/>
        </w:rPr>
        <w:t>- Поддержка деятельности функционирующих на базе школы д</w:t>
      </w:r>
      <w:r>
        <w:rPr>
          <w:rFonts w:eastAsiaTheme="minorHAnsi"/>
          <w:color w:val="000000"/>
          <w:w w:val="0"/>
          <w:lang w:eastAsia="en-US"/>
        </w:rPr>
        <w:t>етских общественных объединений и организаций;</w:t>
      </w:r>
    </w:p>
    <w:p>
      <w:pPr>
        <w:tabs>
          <w:tab w:val="left" w:pos="-284"/>
        </w:tabs>
        <w:ind w:left="426" w:hanging="142"/>
        <w:jc w:val="both"/>
        <w:rPr>
          <w:rFonts w:eastAsia="№Е"/>
          <w:lang w:eastAsia="en-US"/>
        </w:rPr>
      </w:pPr>
      <w:r>
        <w:rPr>
          <w:rFonts w:eastAsia="№Е"/>
          <w:lang w:eastAsia="en-US"/>
        </w:rPr>
        <w:t xml:space="preserve">- Организация </w:t>
      </w:r>
      <w:r>
        <w:rPr>
          <w:rFonts w:eastAsia="№Е"/>
          <w:lang w:eastAsia="en-US"/>
        </w:rPr>
        <w:t>профориентационной</w:t>
      </w:r>
      <w:r>
        <w:rPr>
          <w:rFonts w:eastAsia="№Е"/>
          <w:lang w:eastAsia="en-US"/>
        </w:rPr>
        <w:t xml:space="preserve"> работы с учащимися;</w:t>
      </w:r>
    </w:p>
    <w:p>
      <w:pPr>
        <w:tabs>
          <w:tab w:val="left" w:pos="-284"/>
        </w:tabs>
        <w:ind w:left="426" w:hanging="142"/>
        <w:jc w:val="both"/>
        <w:rPr>
          <w:rFonts w:eastAsia="№Е"/>
          <w:lang w:eastAsia="en-US"/>
        </w:rPr>
      </w:pPr>
      <w:r>
        <w:rPr>
          <w:rFonts w:eastAsia="№Е"/>
          <w:lang w:eastAsia="en-US"/>
        </w:rPr>
        <w:t xml:space="preserve">- Организация работы школьных бумажных и электронных медиа, реализация их воспитательного потенциала; </w:t>
      </w:r>
    </w:p>
    <w:p>
      <w:pPr>
        <w:tabs>
          <w:tab w:val="left" w:pos="-284"/>
        </w:tabs>
        <w:ind w:left="426" w:hanging="142"/>
        <w:jc w:val="both"/>
        <w:rPr>
          <w:rFonts w:eastAsia="№Е"/>
          <w:lang w:eastAsia="en-US"/>
        </w:rPr>
      </w:pPr>
      <w:r>
        <w:rPr>
          <w:rFonts w:eastAsia="№Е"/>
          <w:lang w:eastAsia="en-US"/>
        </w:rPr>
        <w:t xml:space="preserve">- Развитие </w:t>
      </w:r>
      <w:r>
        <w:rPr>
          <w:rFonts w:eastAsiaTheme="minorHAnsi"/>
          <w:color w:val="000000"/>
          <w:w w:val="0"/>
          <w:lang w:eastAsia="en-US"/>
        </w:rPr>
        <w:t>предметно-эстетической среды школы</w:t>
      </w:r>
      <w:r>
        <w:rPr>
          <w:rFonts w:eastAsia="№Е"/>
          <w:lang w:eastAsia="en-US"/>
        </w:rPr>
        <w:t xml:space="preserve"> и реализация ее воспитательные возможности;</w:t>
      </w:r>
    </w:p>
    <w:p>
      <w:pPr>
        <w:tabs>
          <w:tab w:val="left" w:pos="-284"/>
        </w:tabs>
        <w:ind w:left="426" w:hanging="142"/>
        <w:jc w:val="both"/>
        <w:rPr>
          <w:rFonts w:eastAsia="№Е"/>
          <w:lang w:eastAsia="en-US"/>
        </w:rPr>
      </w:pPr>
      <w:r>
        <w:rPr>
          <w:rFonts w:eastAsia="№Е"/>
          <w:lang w:eastAsia="en-US"/>
        </w:rPr>
        <w:t>- Организация работы с семьями школьников, их родителями или законными представителями, направленная на совместное решение проблем личностного развития детей.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Формирование социального паспорта образовательной организации.</w:t>
      </w:r>
    </w:p>
    <w:p>
      <w:pPr>
        <w:tabs>
          <w:tab w:val="left" w:pos="-284"/>
        </w:tabs>
        <w:ind w:left="426" w:hanging="142"/>
        <w:contextualSpacing w:val="on"/>
        <w:jc w:val="both"/>
        <w:rPr>
          <w:rFonts w:eastAsia="Calibri"/>
        </w:rPr>
      </w:pPr>
      <w:r>
        <w:rPr>
          <w:rFonts w:eastAsia="Calibri"/>
        </w:rPr>
        <w:t>Также совместно с Советом по профилактике общеобразовательной организации ШВР осуществляет: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Организацию работы по профилактике безнадзорности и правонарушений;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Выявление детей и семей, находящихся в социально опасном положении.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Проведение мониторинга воспитательной, в том числе и профилактической работы.</w:t>
      </w:r>
    </w:p>
    <w:p>
      <w:pPr>
        <w:tabs>
          <w:tab w:val="left" w:pos="-284"/>
        </w:tabs>
        <w:ind w:left="426" w:hanging="142"/>
        <w:jc w:val="both"/>
        <w:rPr>
          <w:color w:val="000000"/>
          <w:u w:val="single"/>
          <w:lang w:eastAsia="en-US"/>
        </w:rPr>
      </w:pPr>
      <w:r>
        <w:rPr>
          <w:rFonts w:eastAsiaTheme="minorHAnsi"/>
          <w:lang w:eastAsia="en-US"/>
        </w:rPr>
        <w:t>- Организацию работы по защите обучающихся от информации, причиняющей вред их здоровью и психическому развитию.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-284"/>
        </w:tabs>
        <w:ind w:left="426" w:hanging="142"/>
        <w:contextualSpacing w:val="on"/>
        <w:jc w:val="both"/>
        <w:rPr>
          <w:b/>
          <w:color w:val="000000"/>
        </w:rPr>
      </w:pPr>
      <w:r>
        <w:rPr>
          <w:b/>
          <w:color w:val="000000"/>
        </w:rPr>
        <w:t>3.Организация деятельности Штаба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-284"/>
        </w:tabs>
        <w:ind w:left="426" w:hanging="142"/>
        <w:contextualSpacing w:val="on"/>
        <w:jc w:val="both"/>
        <w:rPr>
          <w:b/>
          <w:color w:val="000000"/>
        </w:rPr>
      </w:pPr>
      <w:r>
        <w:rPr>
          <w:color w:val="000000"/>
        </w:rPr>
        <w:t>3.1.</w:t>
      </w:r>
      <w:r>
        <w:rPr>
          <w:rFonts w:eastAsia="Calibri"/>
          <w:bCs/>
          <w:color w:val="000000"/>
        </w:rPr>
        <w:t xml:space="preserve"> Организационной формой деятельности Штаба является проведение заседаний Штаба.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spacing w:val="-6"/>
          <w:lang w:eastAsia="en-US"/>
        </w:rPr>
        <w:t xml:space="preserve">3.2. </w:t>
      </w:r>
      <w:r>
        <w:rPr>
          <w:rFonts w:eastAsiaTheme="minorHAnsi"/>
          <w:bCs/>
          <w:color w:val="000000"/>
          <w:lang w:eastAsia="en-US"/>
        </w:rPr>
        <w:t>Заседания Штаба проводятся под председательством руководителя Штаба либо его заместителя по мере необходимости, но не реже одного раза в четверть.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 xml:space="preserve">3.3. Председатель вправе </w:t>
      </w:r>
      <w:r>
        <w:rPr>
          <w:rFonts w:eastAsiaTheme="minorHAnsi"/>
          <w:bCs/>
          <w:color w:val="000000"/>
          <w:spacing w:val="-6"/>
          <w:lang w:eastAsia="en-US"/>
        </w:rPr>
        <w:t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предприятий реального сектора экономики и т.д.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>3.4. Заседание Штаба считается правомочным, если на нем присутствует более половины ее членов.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>3.5.Решения Штаба принимаются большинством голосов и оформляются протоколом, который подписывает председательствующий.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>3.6.При равном количестве голосов окончательное решение принимает председательствующий.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4. . Основные направления работы: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4.1.Создание единой системы воспитательной работы школы.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4.2. Определение приоритетов воспитательной работы.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4.4. Развитие системы дополнительного образования в школе.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4.5. Организация трудовой занятости, оздоровления и досуга в каникулярное время.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4.6. Индивидуальные и групповые формы работы (консультации, анкетирование, тестирование, наблюдение, коррекционно-развивающие занятия).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4.7. Проведение лекций, бесед, в том числе с привлечением специалистов служб системы профилактики.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4.8. Оформление информационных стендов, размещение информации о деятельности ШВР на официальном сайте образовательной организации, выпуск стенных и радио газет.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4.9. Систематическое информирование педагогического коллектива, родительской общественности о ходе и результатах воспитательной работы в образовательной организации.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5. </w:t>
      </w:r>
      <w:r>
        <w:rPr>
          <w:rFonts w:eastAsiaTheme="minorHAnsi"/>
          <w:b/>
          <w:bCs/>
          <w:color w:val="000000"/>
          <w:lang w:eastAsia="en-US"/>
        </w:rPr>
        <w:t xml:space="preserve">Обязанности специалистов штаба </w:t>
      </w:r>
      <w:r>
        <w:rPr>
          <w:rFonts w:eastAsiaTheme="minorHAnsi"/>
          <w:color w:val="000000"/>
          <w:lang w:eastAsia="en-US"/>
        </w:rPr>
        <w:t xml:space="preserve">(в случае отсутствия 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 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-284"/>
        </w:tabs>
        <w:ind w:left="426" w:hanging="142"/>
        <w:jc w:val="both"/>
        <w:rPr>
          <w:rFonts w:eastAsiaTheme="minorHAnsi"/>
          <w:color w:val="000000"/>
          <w:u w:val="single"/>
          <w:lang w:eastAsia="en-US"/>
        </w:rPr>
      </w:pPr>
      <w:r>
        <w:rPr>
          <w:rFonts w:eastAsiaTheme="minorHAnsi"/>
          <w:lang w:eastAsia="en-US"/>
        </w:rPr>
        <w:t xml:space="preserve">5.1. </w:t>
      </w:r>
      <w:r>
        <w:rPr>
          <w:rFonts w:eastAsiaTheme="minorHAnsi"/>
          <w:color w:val="000000"/>
          <w:u w:val="single"/>
          <w:lang w:eastAsia="en-US"/>
        </w:rPr>
        <w:t>Руководитель образовательной организации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Директор школы утверждает рабочую программу воспитания на учебный год, а также внесенные в неё изменения по мере их возникновения по инициативе и протоколу решения Штаба;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-284"/>
        </w:tabs>
        <w:ind w:left="426" w:hanging="142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-  контролирует результативность работы Штаба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>5.2.</w:t>
      </w:r>
      <w:r>
        <w:rPr>
          <w:rFonts w:eastAsiaTheme="minorHAnsi"/>
          <w:bCs/>
          <w:color w:val="000000"/>
          <w:u w:val="single"/>
          <w:lang w:eastAsia="en-US"/>
        </w:rPr>
        <w:t>Руководитель Штаба ВР (Заместитель директора школы по воспитательной работе) осуществляет: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-планирование, организацию и контроль за организацией воспитательной работы, в том числе профилактической;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организация, контроль, анализ и оценка результативности работы ШВР;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 </w:t>
      </w:r>
    </w:p>
    <w:p>
      <w:pPr>
        <w:tabs>
          <w:tab w:val="left" w:pos="-284"/>
        </w:tabs>
        <w:ind w:left="426" w:hanging="142"/>
        <w:contextualSpacing w:val="on"/>
        <w:jc w:val="both"/>
        <w:rPr>
          <w:rFonts w:eastAsia="Calibri"/>
        </w:rPr>
      </w:pPr>
      <w:r>
        <w:rPr>
          <w:rFonts w:eastAsia="Calibri"/>
        </w:rPr>
        <w:t>- Организация работы с учащимися, состоящими на профилактическом учете, учащимися, находящимися в социально опасном положении и трудной жизненной ситуации.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организация деятельности службы школьной медиации в образовательной организации.</w:t>
      </w:r>
    </w:p>
    <w:p>
      <w:pPr>
        <w:tabs>
          <w:tab w:val="left" w:pos="-284"/>
        </w:tabs>
        <w:ind w:left="426" w:hanging="142"/>
        <w:contextualSpacing w:val="on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координация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>
      <w:pPr>
        <w:tabs>
          <w:tab w:val="left" w:pos="-284"/>
        </w:tabs>
        <w:ind w:left="426" w:hanging="142"/>
        <w:contextualSpacing w:val="on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организация воспитательной, в том числе профилактической работы в классном коллективе. </w:t>
      </w:r>
    </w:p>
    <w:p>
      <w:pPr>
        <w:tabs>
          <w:tab w:val="left" w:pos="-284"/>
        </w:tabs>
        <w:ind w:left="426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</w:t>
      </w:r>
      <w:r>
        <w:t>рганизация работы с родителями.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организация работы органов ученического самоуправления;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формирование у обучающихся, требующих особого внимания, активной жизненной позиции, вовлечение их в социально значимые мероприятия;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вовлечение обучающихся в работу детских и молодёжных общественных организаций, и объединений. </w:t>
      </w:r>
    </w:p>
    <w:p>
      <w:pPr>
        <w:tabs>
          <w:tab w:val="left" w:pos="-284"/>
        </w:tabs>
        <w:ind w:left="426" w:hanging="142"/>
        <w:contextualSpacing w:val="on"/>
        <w:jc w:val="both"/>
        <w:rPr>
          <w:rFonts w:eastAsia="Calibri"/>
        </w:rPr>
      </w:pPr>
      <w:r>
        <w:rPr>
          <w:rFonts w:eastAsia="Calibri"/>
        </w:rPr>
        <w:t xml:space="preserve">- организация и проведение культурно-массовых мероприятий, в том числе социально значимых.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вовлечение  во внеурочную деятельность учащихся, в том числе  требующих особого педагогического внимания.</w:t>
      </w:r>
      <w:r>
        <w:rPr>
          <w:rFonts w:eastAsiaTheme="minorHAnsi"/>
          <w:color w:val="000000"/>
          <w:lang w:eastAsia="en-US"/>
        </w:rPr>
        <w:t xml:space="preserve">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u w:val="single"/>
          <w:lang w:eastAsia="en-US"/>
        </w:rPr>
      </w:pPr>
      <w:r>
        <w:rPr>
          <w:rFonts w:eastAsiaTheme="minorHAnsi"/>
          <w:bCs/>
          <w:color w:val="000000"/>
          <w:lang w:eastAsia="en-US"/>
        </w:rPr>
        <w:t xml:space="preserve">5.3. </w:t>
      </w:r>
      <w:r>
        <w:rPr>
          <w:rFonts w:eastAsiaTheme="minorHAnsi"/>
          <w:bCs/>
          <w:color w:val="000000"/>
          <w:u w:val="single"/>
          <w:lang w:eastAsia="en-US"/>
        </w:rPr>
        <w:t xml:space="preserve">Советник руководителя общеобразовательной организации по воспитательной работе и </w:t>
      </w:r>
      <w:r>
        <w:rPr>
          <w:rFonts w:eastAsiaTheme="minorHAnsi"/>
          <w:bCs/>
          <w:color w:val="000000"/>
          <w:u w:val="single"/>
          <w:lang w:eastAsia="en-US"/>
        </w:rPr>
        <w:t>взаимодействию</w:t>
      </w:r>
      <w:r>
        <w:rPr>
          <w:rFonts w:eastAsiaTheme="minorHAnsi"/>
          <w:bCs/>
          <w:color w:val="000000"/>
          <w:u w:val="single"/>
          <w:lang w:eastAsia="en-US"/>
        </w:rPr>
        <w:t xml:space="preserve"> с детскими объединениями.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Советник выполняет следующие должностные обязанности: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- </w:t>
      </w:r>
      <w:r>
        <w:rPr>
          <w:rFonts w:eastAsiaTheme="minorHAnsi"/>
          <w:color w:val="000000"/>
          <w:lang w:eastAsia="en-US"/>
        </w:rPr>
        <w:t xml:space="preserve"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оказывает содействие в создании и деятельности первичного отделения РДШ, формирует актив школы;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выявляет и поддерживает реализацию социальных инициатив, обучающихся ОО (</w:t>
      </w:r>
      <w:r>
        <w:rPr>
          <w:rFonts w:eastAsiaTheme="minorHAnsi"/>
          <w:color w:val="000000"/>
          <w:lang w:eastAsia="en-US"/>
        </w:rPr>
        <w:t>волонтерство</w:t>
      </w:r>
      <w:r>
        <w:rPr>
          <w:rFonts w:eastAsiaTheme="minorHAnsi"/>
          <w:color w:val="000000"/>
          <w:lang w:eastAsia="en-US"/>
        </w:rPr>
        <w:t xml:space="preserve">, </w:t>
      </w:r>
      <w:r>
        <w:rPr>
          <w:rFonts w:eastAsiaTheme="minorHAnsi"/>
          <w:color w:val="000000"/>
          <w:lang w:eastAsia="en-US"/>
        </w:rPr>
        <w:t>флеш-мобы</w:t>
      </w:r>
      <w:r>
        <w:rPr>
          <w:rFonts w:eastAsiaTheme="minorHAnsi"/>
          <w:color w:val="000000"/>
          <w:lang w:eastAsia="en-US"/>
        </w:rPr>
        <w:t xml:space="preserve">, социальные акции и др.), осуществляет педагогическое сопровождение детских социальных проектов;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>
        <w:rPr>
          <w:rFonts w:eastAsia="Calibri"/>
          <w:color w:val="000000"/>
          <w:lang w:eastAsia="en-US"/>
        </w:rPr>
        <w:t xml:space="preserve">осуществляет координацию деятельности различных детско-взрослых общественных объединений и организаций (ЮИД, </w:t>
      </w:r>
      <w:r>
        <w:rPr>
          <w:rFonts w:eastAsia="Calibri"/>
          <w:color w:val="000000"/>
          <w:lang w:eastAsia="en-US"/>
        </w:rPr>
        <w:t>Юнармия</w:t>
      </w:r>
      <w:r>
        <w:rPr>
          <w:rFonts w:eastAsia="Calibri"/>
          <w:color w:val="000000"/>
          <w:lang w:eastAsia="en-US"/>
        </w:rPr>
        <w:t>, Волонтеры-медики, и др.) по вопросам воспитания обучающихся в субъекте Российской Федерации;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ведет/создает сообщества своей образовательной организации в социальных сетях;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обучающихся;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организует информирование обучающихся о действующих детских общественных организациях, объединениях;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обеспечивает взаимодействие органов школьного самоуправления, педагогического коллектива и детских общественных организаций;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учреждения;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bookmarkStart w:id="1" w:name="_Hlk62021988"/>
      <w:r>
        <w:rPr>
          <w:rFonts w:eastAsiaTheme="minorHAnsi"/>
          <w:color w:val="000000"/>
          <w:lang w:eastAsia="en-US"/>
        </w:rPr>
        <w:t xml:space="preserve">осуществляет взаимодействие с родителями в части </w:t>
      </w:r>
      <w:bookmarkEnd w:id="1"/>
      <w:r>
        <w:rPr>
          <w:rFonts w:eastAsiaTheme="minorHAnsi"/>
          <w:color w:val="000000"/>
          <w:lang w:eastAsia="en-US"/>
        </w:rPr>
        <w:t>привлечения к деятельности детских организаций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bCs/>
          <w:i/>
          <w:iCs/>
          <w:color w:val="000000"/>
          <w:lang w:eastAsia="en-US"/>
        </w:rPr>
        <w:t>Во взаимодействии с заместителем директора по воспитательной работе</w:t>
      </w:r>
      <w:r>
        <w:rPr>
          <w:rFonts w:eastAsiaTheme="minorHAnsi"/>
          <w:b/>
          <w:bCs/>
          <w:i/>
          <w:iCs/>
          <w:color w:val="000000"/>
          <w:lang w:eastAsia="en-US"/>
        </w:rPr>
        <w:t xml:space="preserve">: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участвует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</w:t>
      </w:r>
    </w:p>
    <w:p>
      <w:pPr>
        <w:tabs>
          <w:tab w:val="left" w:pos="-284"/>
        </w:tabs>
        <w:ind w:left="426" w:hanging="142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- </w:t>
      </w:r>
      <w:r>
        <w:rPr>
          <w:rFonts w:eastAsia="Calibri"/>
          <w:lang w:eastAsia="en-US"/>
        </w:rPr>
        <w:t>организует участие педагогов и родителей (законных представителей) и обучающихся в проектировании рабочих программ воспитания;</w:t>
      </w:r>
    </w:p>
    <w:p>
      <w:pPr>
        <w:tabs>
          <w:tab w:val="left" w:pos="-284"/>
        </w:tabs>
        <w:ind w:left="426" w:hanging="142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- </w:t>
      </w:r>
      <w:r>
        <w:rPr>
          <w:rFonts w:eastAsia="Calibri"/>
          <w:lang w:eastAsia="en-US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>
      <w:pPr>
        <w:tabs>
          <w:tab w:val="left" w:pos="-284"/>
        </w:tabs>
        <w:ind w:left="426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вовлекает обучающихся в творческую деятельность по основным направлениям воспитания;</w:t>
      </w:r>
    </w:p>
    <w:p>
      <w:pPr>
        <w:tabs>
          <w:tab w:val="left" w:pos="-284"/>
        </w:tabs>
        <w:ind w:left="426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анализирует результаты реализации рабочих программ воспитания;</w:t>
      </w:r>
    </w:p>
    <w:p>
      <w:pPr>
        <w:tabs>
          <w:tab w:val="left" w:pos="-284"/>
        </w:tabs>
        <w:ind w:left="426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>
      <w:pPr>
        <w:tabs>
          <w:tab w:val="left" w:pos="-284"/>
        </w:tabs>
        <w:ind w:left="426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принимает участие в организации отдыха и занятости, обучающихся в каникулярный период.</w:t>
      </w:r>
    </w:p>
    <w:p>
      <w:pPr>
        <w:tabs>
          <w:tab w:val="left" w:pos="-284"/>
        </w:tabs>
        <w:ind w:left="426" w:hanging="142"/>
        <w:contextualSpacing w:val="on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5.4. </w:t>
      </w:r>
      <w:r>
        <w:rPr>
          <w:rFonts w:eastAsia="Calibri"/>
          <w:u w:val="single"/>
          <w:lang w:eastAsia="en-US"/>
        </w:rPr>
        <w:t>Социальный педагог осуществляет:</w:t>
      </w:r>
    </w:p>
    <w:p>
      <w:pPr>
        <w:tabs>
          <w:tab w:val="left" w:pos="-284"/>
        </w:tabs>
        <w:ind w:left="426" w:hanging="142"/>
        <w:contextualSpacing w:val="on"/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lang w:eastAsia="en-US"/>
        </w:rPr>
        <w:t xml:space="preserve">- </w:t>
      </w:r>
      <w:r>
        <w:rPr>
          <w:rFonts w:eastAsia="Calibri"/>
          <w:bCs/>
          <w:lang w:eastAsia="en-US"/>
        </w:rPr>
        <w:t>контроль за организацией профилактической деятельности классных руководителей;</w:t>
      </w:r>
    </w:p>
    <w:p>
      <w:pPr>
        <w:tabs>
          <w:tab w:val="left" w:pos="-284"/>
        </w:tabs>
        <w:ind w:left="426" w:hanging="142"/>
        <w:contextualSpacing w:val="on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>
      <w:pPr>
        <w:tabs>
          <w:tab w:val="left" w:pos="-284"/>
        </w:tabs>
        <w:ind w:left="426" w:hanging="142"/>
        <w:contextualSpacing w:val="on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разработка мер по профилактике социальных девиаций среди обучающихся;</w:t>
      </w:r>
    </w:p>
    <w:p>
      <w:pPr>
        <w:tabs>
          <w:tab w:val="left" w:pos="-284"/>
        </w:tabs>
        <w:ind w:left="426" w:hanging="142"/>
        <w:contextualSpacing w:val="on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индивидуальная работа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время); </w:t>
      </w:r>
    </w:p>
    <w:p>
      <w:pPr>
        <w:tabs>
          <w:tab w:val="left" w:pos="-284"/>
        </w:tabs>
        <w:ind w:left="426" w:hanging="142"/>
        <w:contextualSpacing w:val="on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>
      <w:pPr>
        <w:tabs>
          <w:tab w:val="left" w:pos="-284"/>
        </w:tabs>
        <w:ind w:left="426" w:hanging="142"/>
        <w:contextualSpacing w:val="on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реализация восстановительных технологий в рамках деятельности службы школьной медиации в образовательной организации;</w:t>
      </w:r>
    </w:p>
    <w:p>
      <w:pPr>
        <w:tabs>
          <w:tab w:val="left" w:pos="-284"/>
        </w:tabs>
        <w:ind w:left="426" w:hanging="142"/>
        <w:contextualSpacing w:val="on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6. . Члены ШВР имеют право: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6.1.Принимать участие в заседаниях педсоветов, советов профилактики и в работе других рабочих групп.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6.2. Посещать внеклассные, внешкольные мероприятия.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6.3. Знакомиться с необходимой для работы документацией.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6.4. Выступать с обобщением опыта воспитательной работы.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6.5.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 </w:t>
      </w:r>
    </w:p>
    <w:p>
      <w:pPr>
        <w:tabs>
          <w:tab w:val="left" w:pos="-284"/>
        </w:tabs>
        <w:ind w:left="426" w:hanging="142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7.Документация и отчётность ШВР:</w:t>
      </w:r>
    </w:p>
    <w:p>
      <w:pPr>
        <w:tabs>
          <w:tab w:val="left" w:pos="-284"/>
        </w:tabs>
        <w:ind w:left="426" w:hanging="142"/>
        <w:contextualSpacing w:val="on"/>
        <w:jc w:val="both"/>
        <w:rPr>
          <w:rFonts w:eastAsia="Calibri"/>
        </w:rPr>
      </w:pPr>
      <w:r>
        <w:rPr>
          <w:rFonts w:eastAsia="Calibri"/>
          <w:b/>
        </w:rPr>
        <w:t xml:space="preserve">- </w:t>
      </w:r>
      <w:r>
        <w:rPr>
          <w:rFonts w:eastAsia="Calibri"/>
        </w:rPr>
        <w:t>положение о ШВР, утвержденное директором школы;</w:t>
      </w:r>
    </w:p>
    <w:p>
      <w:pPr>
        <w:tabs>
          <w:tab w:val="left" w:pos="-284"/>
        </w:tabs>
        <w:ind w:left="426" w:hanging="142"/>
        <w:contextualSpacing w:val="on"/>
        <w:jc w:val="both"/>
        <w:rPr>
          <w:rFonts w:eastAsia="Calibri"/>
        </w:rPr>
      </w:pPr>
      <w:r>
        <w:rPr>
          <w:rFonts w:eastAsia="Calibri"/>
        </w:rPr>
        <w:t>-годовой (утвержденный директором образовательного учреждения) и текущий планы работы;</w:t>
      </w:r>
    </w:p>
    <w:p>
      <w:pPr>
        <w:tabs>
          <w:tab w:val="left" w:pos="-284"/>
        </w:tabs>
        <w:ind w:left="426" w:hanging="142"/>
        <w:contextualSpacing w:val="on"/>
        <w:jc w:val="both"/>
        <w:rPr>
          <w:rFonts w:eastAsia="Calibri"/>
        </w:rPr>
      </w:pPr>
      <w:r>
        <w:rPr>
          <w:rFonts w:eastAsia="Calibri"/>
        </w:rPr>
        <w:t>- протоколы заседаний ШВР (в прошитом журнале, с нумерацией страниц);</w:t>
      </w:r>
    </w:p>
    <w:p>
      <w:pPr>
        <w:tabs>
          <w:tab w:val="left" w:pos="-284"/>
        </w:tabs>
        <w:ind w:left="426" w:hanging="142"/>
        <w:contextualSpacing w:val="on"/>
        <w:jc w:val="both"/>
        <w:rPr>
          <w:rFonts w:eastAsia="Calibri"/>
        </w:rPr>
      </w:pPr>
      <w:r>
        <w:rPr>
          <w:rFonts w:eastAsia="Calibri"/>
        </w:rPr>
        <w:t>- социальный паспорт школы;</w:t>
      </w:r>
    </w:p>
    <w:p>
      <w:pPr>
        <w:tabs>
          <w:tab w:val="left" w:pos="-284"/>
        </w:tabs>
        <w:ind w:left="426" w:hanging="142"/>
        <w:contextualSpacing w:val="on"/>
        <w:jc w:val="both"/>
        <w:rPr>
          <w:rFonts w:eastAsia="Calibri"/>
        </w:rPr>
      </w:pPr>
      <w:r>
        <w:rPr>
          <w:rFonts w:eastAsia="Calibri"/>
        </w:rPr>
        <w:t>- личные дела учащихся и семей, состоящих на учете;</w:t>
      </w:r>
    </w:p>
    <w:p>
      <w:pPr>
        <w:tabs>
          <w:tab w:val="left" w:pos="-284"/>
        </w:tabs>
        <w:ind w:left="426" w:hanging="142"/>
        <w:contextualSpacing w:val="on"/>
        <w:jc w:val="both"/>
        <w:rPr>
          <w:rFonts w:eastAsia="Calibri"/>
        </w:rPr>
      </w:pPr>
      <w:r>
        <w:rPr>
          <w:rFonts w:eastAsia="Calibri"/>
        </w:rPr>
        <w:t>- отчетность по занятости учащихся образовательного учреждения;</w:t>
      </w:r>
    </w:p>
    <w:p>
      <w:pPr>
        <w:ind w:firstLine="142"/>
        <w:rPr/>
      </w:pPr>
    </w:p>
    <w:p>
      <w:pPr>
        <w:ind w:firstLine="708"/>
        <w:rPr/>
        <w:sectPr>
          <w:type w:val="continuous"/>
          <w:pgSz w:w="11900" w:h="16840"/>
          <w:pgMar w:top="740" w:right="140" w:bottom="280" w:left="160" w:header="720" w:footer="720" w:gutter="0"/>
          <w:cols w:space="720"/>
        </w:sectPr>
      </w:pPr>
      <w:r>
        <w:t>
</w:t>
      </w:r>
    </w:p>
    <w:p>
      <w:pPr>
        <w:ind w:firstLine="708"/>
        <w:rPr/>
      </w:pPr>
    </w:p>
    <w:sectPr>
      <w:pgSz w:w="11906" w:h="16838"/>
      <w:pgMar w:top="709" w:right="850" w:bottom="1134" w:left="198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00000000" w:usb1="00000000" w:usb2="00000029" w:usb3="00000000" w:csb0="000001d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altName w:val="Arial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3"/>
      <w:numFmt w:val="decimalZero"/>
      <w:lvlText w:val="%1"/>
      <w:lvlJc w:val="left"/>
      <w:pPr>
        <w:ind w:left="1080" w:hanging="1080"/>
      </w:pPr>
    </w:lvl>
    <w:lvl w:ilvl="1" w:tentative="0">
      <w:start w:val="5"/>
      <w:numFmt w:val="decimalZero"/>
      <w:lvlText w:val="%1.%2"/>
      <w:lvlJc w:val="left"/>
      <w:pPr>
        <w:ind w:left="1133" w:hanging="1080"/>
      </w:pPr>
    </w:lvl>
    <w:lvl w:ilvl="2" w:tentative="0">
      <w:start w:val="2023"/>
      <w:numFmt w:val="decimal"/>
      <w:lvlText w:val="%1.%2.%3"/>
      <w:lvlJc w:val="left"/>
      <w:pPr>
        <w:ind w:left="1186" w:hanging="1080"/>
      </w:pPr>
    </w:lvl>
    <w:lvl w:ilvl="3" w:tentative="0">
      <w:start w:val="1"/>
      <w:numFmt w:val="decimal"/>
      <w:lvlText w:val="%1.%2.%3.%4"/>
      <w:lvlJc w:val="left"/>
      <w:pPr>
        <w:ind w:left="1239" w:hanging="1080"/>
      </w:pPr>
    </w:lvl>
    <w:lvl w:ilvl="4" w:tentative="0">
      <w:start w:val="1"/>
      <w:numFmt w:val="decimal"/>
      <w:lvlText w:val="%1.%2.%3.%4.%5"/>
      <w:lvlJc w:val="left"/>
      <w:pPr>
        <w:ind w:left="1292" w:hanging="1080"/>
      </w:pPr>
    </w:lvl>
    <w:lvl w:ilvl="5" w:tentative="0">
      <w:start w:val="1"/>
      <w:numFmt w:val="decimal"/>
      <w:lvlText w:val="%1.%2.%3.%4.%5.%6"/>
      <w:lvlJc w:val="left"/>
      <w:pPr>
        <w:ind w:left="1345" w:hanging="1080"/>
      </w:pPr>
    </w:lvl>
    <w:lvl w:ilvl="6" w:tentative="0">
      <w:start w:val="1"/>
      <w:numFmt w:val="decimal"/>
      <w:lvlText w:val="%1.%2.%3.%4.%5.%6.%7"/>
      <w:lvlJc w:val="left"/>
      <w:pPr>
        <w:ind w:left="1758" w:hanging="1440"/>
      </w:pPr>
    </w:lvl>
    <w:lvl w:ilvl="7" w:tentative="0">
      <w:start w:val="1"/>
      <w:numFmt w:val="decimal"/>
      <w:lvlText w:val="%1.%2.%3.%4.%5.%6.%7.%8"/>
      <w:lvlJc w:val="left"/>
      <w:pPr>
        <w:ind w:left="1811" w:hanging="1440"/>
      </w:pPr>
    </w:lvl>
    <w:lvl w:ilvl="8" w:tentative="0">
      <w:start w:val="1"/>
      <w:numFmt w:val="decimal"/>
      <w:lvlText w:val="%1.%2.%3.%4.%5.%6.%7.%8.%9"/>
      <w:lvlJc w:val="left"/>
      <w:pPr>
        <w:ind w:left="2224" w:hanging="180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467" w:hanging="360"/>
      </w:pPr>
    </w:lvl>
    <w:lvl w:ilvl="1" w:tentative="0">
      <w:start w:val="1"/>
      <w:numFmt w:val="lowerLetter"/>
      <w:lvlText w:val="%2."/>
      <w:lvlJc w:val="left"/>
      <w:pPr>
        <w:ind w:left="1187" w:hanging="360"/>
      </w:pPr>
    </w:lvl>
    <w:lvl w:ilvl="2" w:tentative="0">
      <w:start w:val="1"/>
      <w:numFmt w:val="lowerRoman"/>
      <w:lvlText w:val="%3."/>
      <w:lvlJc w:val="right"/>
      <w:pPr>
        <w:ind w:left="1907" w:hanging="180"/>
      </w:pPr>
    </w:lvl>
    <w:lvl w:ilvl="3" w:tentative="0">
      <w:start w:val="1"/>
      <w:numFmt w:val="decimal"/>
      <w:lvlText w:val="%4."/>
      <w:lvlJc w:val="left"/>
      <w:pPr>
        <w:ind w:left="2627" w:hanging="360"/>
      </w:pPr>
    </w:lvl>
    <w:lvl w:ilvl="4" w:tentative="0">
      <w:start w:val="1"/>
      <w:numFmt w:val="lowerLetter"/>
      <w:lvlText w:val="%5."/>
      <w:lvlJc w:val="left"/>
      <w:pPr>
        <w:ind w:left="3347" w:hanging="360"/>
      </w:pPr>
    </w:lvl>
    <w:lvl w:ilvl="5" w:tentative="0">
      <w:start w:val="1"/>
      <w:numFmt w:val="lowerRoman"/>
      <w:lvlText w:val="%6."/>
      <w:lvlJc w:val="right"/>
      <w:pPr>
        <w:ind w:left="4067" w:hanging="180"/>
      </w:pPr>
    </w:lvl>
    <w:lvl w:ilvl="6" w:tentative="0">
      <w:start w:val="1"/>
      <w:numFmt w:val="decimal"/>
      <w:lvlText w:val="%7."/>
      <w:lvlJc w:val="left"/>
      <w:pPr>
        <w:ind w:left="4787" w:hanging="360"/>
      </w:pPr>
    </w:lvl>
    <w:lvl w:ilvl="7" w:tentative="0">
      <w:start w:val="1"/>
      <w:numFmt w:val="lowerLetter"/>
      <w:lvlText w:val="%8."/>
      <w:lvlJc w:val="left"/>
      <w:pPr>
        <w:ind w:left="5507" w:hanging="360"/>
      </w:pPr>
    </w:lvl>
    <w:lvl w:ilvl="8" w:tentative="0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320" w:hanging="207"/>
        <w:jc w:val="right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w w:val="97"/>
        <w:sz w:val="26"/>
        <w:szCs w:val="26"/>
        <w:lang w:val="ru-RU" w:bidi="ar-SA" w:eastAsia="en-US"/>
      </w:rPr>
    </w:lvl>
    <w:lvl w:ilvl="1" w:tentative="0">
      <w:numFmt w:val="bullet"/>
      <w:lvlText w:val="•"/>
      <w:lvlJc w:val="left"/>
      <w:pPr>
        <w:ind w:left="834" w:hanging="207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1349" w:hanging="207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1864" w:hanging="207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2378" w:hanging="207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2893" w:hanging="207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3408" w:hanging="207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3922" w:hanging="207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4437" w:hanging="207"/>
      </w:pPr>
      <w:rPr>
        <w:rFonts w:hint="default"/>
        <w:lang w:val="ru-RU" w:bidi="ar-SA" w:eastAsia="en-US"/>
      </w:r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409" w:hanging="296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w w:val="104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906" w:hanging="296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1413" w:hanging="296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1920" w:hanging="296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2426" w:hanging="296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2933" w:hanging="296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3440" w:hanging="296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3946" w:hanging="296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4453" w:hanging="296"/>
      </w:pPr>
      <w:rPr>
        <w:rFonts w:hint="default"/>
        <w:lang w:val="ru-RU" w:bidi="ar-SA" w:eastAsia="en-US"/>
      </w:r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324" w:hanging="212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w w:val="99"/>
        <w:sz w:val="26"/>
        <w:szCs w:val="26"/>
        <w:lang w:val="ru-RU" w:bidi="ar-SA" w:eastAsia="en-US"/>
      </w:rPr>
    </w:lvl>
    <w:lvl w:ilvl="1" w:tentative="0">
      <w:numFmt w:val="bullet"/>
      <w:lvlText w:val="•"/>
      <w:lvlJc w:val="left"/>
      <w:pPr>
        <w:ind w:left="834" w:hanging="212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1349" w:hanging="212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1864" w:hanging="212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2378" w:hanging="212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2893" w:hanging="212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3408" w:hanging="212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3922" w:hanging="212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4437" w:hanging="212"/>
      </w:pPr>
      <w:rPr>
        <w:rFonts w:hint="default"/>
        <w:lang w:val="ru-RU" w:bidi="ar-SA" w:eastAsia="en-US"/>
      </w:r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 w:tentative="0">
      <w:start w:val="4"/>
      <w:numFmt w:val="decimal"/>
      <w:lvlText w:val="%1."/>
      <w:lvlJc w:val="left"/>
      <w:pPr>
        <w:ind w:left="360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42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62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82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02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22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42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62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82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</w:abstractNum>
  <w:abstractNum w:abstractNumId="8">
    <w:multiLevelType w:val="hybridMultilevel"/>
    <w:lvl w:ilvl="0" w:tentative="0">
      <w:start w:val="1"/>
      <w:numFmt w:val="decimal"/>
      <w:lvlText w:val="%1."/>
      <w:lvlJc w:val="left"/>
      <w:pPr>
        <w:ind w:left="320" w:hanging="207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w w:val="97"/>
        <w:sz w:val="26"/>
        <w:szCs w:val="26"/>
        <w:lang w:val="ru-RU" w:bidi="ar-SA" w:eastAsia="en-US"/>
      </w:rPr>
    </w:lvl>
    <w:lvl w:ilvl="1" w:tentative="0">
      <w:numFmt w:val="bullet"/>
      <w:lvlText w:val="•"/>
      <w:lvlJc w:val="left"/>
      <w:pPr>
        <w:ind w:left="834" w:hanging="207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1349" w:hanging="207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1864" w:hanging="207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2378" w:hanging="207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2893" w:hanging="207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3408" w:hanging="207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3922" w:hanging="207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4437" w:hanging="207"/>
      </w:pPr>
      <w:rPr>
        <w:rFonts w:hint="default"/>
        <w:lang w:val="ru-RU" w:bidi="ar-SA" w:eastAsia="en-US"/>
      </w:rPr>
    </w:lvl>
  </w:abstractNum>
  <w:abstractNum w:abstractNumId="9">
    <w:multiLevelType w:val="hybridMultilevel"/>
    <w:lvl w:ilvl="0" w:tentative="0">
      <w:start w:val="1"/>
      <w:numFmt w:val="decimal"/>
      <w:lvlText w:val="%1."/>
      <w:lvlJc w:val="left"/>
      <w:pPr>
        <w:ind w:left="404" w:hanging="292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w w:val="95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906" w:hanging="292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1413" w:hanging="292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1920" w:hanging="292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2426" w:hanging="292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2933" w:hanging="292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3440" w:hanging="292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3946" w:hanging="292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4453" w:hanging="292"/>
      </w:pPr>
      <w:rPr>
        <w:rFonts w:hint="default"/>
        <w:lang w:val="ru-RU" w:bidi="ar-SA" w:eastAsia="en-US"/>
      </w:rPr>
    </w:lvl>
  </w:abstractNum>
  <w:abstractNum w:abstractNumId="10">
    <w:multiLevelType w:val="hybridMultilevel"/>
    <w:lvl w:ilvl="0" w:tentative="0">
      <w:start w:val="1"/>
      <w:numFmt w:val="decimal"/>
      <w:lvlText w:val="%1."/>
      <w:lvlJc w:val="left"/>
      <w:pPr>
        <w:ind w:left="405" w:hanging="293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w w:val="96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906" w:hanging="293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1413" w:hanging="293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1920" w:hanging="293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2426" w:hanging="293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2933" w:hanging="293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3440" w:hanging="293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3946" w:hanging="293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4453" w:hanging="293"/>
      </w:pPr>
      <w:rPr>
        <w:rFonts w:hint="default"/>
        <w:lang w:val="ru-RU" w:bidi="ar-SA" w:eastAsia="en-US"/>
      </w:rPr>
    </w:lvl>
  </w:abstractNum>
  <w:abstractNum w:abstractNumId="11">
    <w:multiLevelType w:val="multilevel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 w:val="on"/>
      <w:lvlText w:val="%1.%2."/>
      <w:lvlJc w:val="left"/>
      <w:pPr>
        <w:ind w:left="720" w:hanging="360"/>
      </w:pPr>
      <w:rPr>
        <w:rFonts w:hint="default"/>
        <w:b/>
      </w:rPr>
    </w:lvl>
    <w:lvl w:ilvl="2" w:tentative="0">
      <w:start w:val="1"/>
      <w:numFmt w:val="decimal"/>
      <w:isLgl w:val="on"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 w:val="on"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 w:val="on"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 w:val="on"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 w:val="on"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 w:val="on"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 w:val="on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 w:val="on"/>
      <w:lvlText w:val="%1.%2"/>
      <w:lvlJc w:val="left"/>
      <w:pPr>
        <w:ind w:left="720" w:hanging="360"/>
      </w:pPr>
      <w:rPr>
        <w:rFonts w:hint="default"/>
        <w:b/>
      </w:rPr>
    </w:lvl>
    <w:lvl w:ilvl="2" w:tentative="0">
      <w:start w:val="1"/>
      <w:numFmt w:val="decimal"/>
      <w:isLgl w:val="on"/>
      <w:lvlText w:val="%1.%2.%3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 w:val="on"/>
      <w:lvlText w:val="%1.%2.%3.%4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 w:val="on"/>
      <w:lvlText w:val="%1.%2.%3.%4.%5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 w:val="on"/>
      <w:lvlText w:val="%1.%2.%3.%4.%5.%6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 w:val="on"/>
      <w:lvlText w:val="%1.%2.%3.%4.%5.%6.%7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 w:val="on"/>
      <w:lvlText w:val="%1.%2.%3.%4.%5.%6.%7.%8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 w:val="on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multiLevelType w:val="hybridMultilevel"/>
    <w:lvl w:ilvl="0" w:tentative="0">
      <w:start w:val="1"/>
      <w:numFmt w:val="decimal"/>
      <w:lvlText w:val="%1."/>
      <w:lvlJc w:val="left"/>
      <w:pPr>
        <w:ind w:left="467" w:hanging="360"/>
      </w:pPr>
    </w:lvl>
    <w:lvl w:ilvl="1" w:tentative="0">
      <w:start w:val="1"/>
      <w:numFmt w:val="lowerLetter"/>
      <w:lvlText w:val="%2."/>
      <w:lvlJc w:val="left"/>
      <w:pPr>
        <w:ind w:left="1187" w:hanging="360"/>
      </w:pPr>
    </w:lvl>
    <w:lvl w:ilvl="2" w:tentative="0">
      <w:start w:val="1"/>
      <w:numFmt w:val="lowerRoman"/>
      <w:lvlText w:val="%3."/>
      <w:lvlJc w:val="right"/>
      <w:pPr>
        <w:ind w:left="1907" w:hanging="180"/>
      </w:pPr>
    </w:lvl>
    <w:lvl w:ilvl="3" w:tentative="0">
      <w:start w:val="1"/>
      <w:numFmt w:val="decimal"/>
      <w:lvlText w:val="%4."/>
      <w:lvlJc w:val="left"/>
      <w:pPr>
        <w:ind w:left="2627" w:hanging="360"/>
      </w:pPr>
    </w:lvl>
    <w:lvl w:ilvl="4" w:tentative="0">
      <w:start w:val="1"/>
      <w:numFmt w:val="lowerLetter"/>
      <w:lvlText w:val="%5."/>
      <w:lvlJc w:val="left"/>
      <w:pPr>
        <w:ind w:left="3347" w:hanging="360"/>
      </w:pPr>
    </w:lvl>
    <w:lvl w:ilvl="5" w:tentative="0">
      <w:start w:val="1"/>
      <w:numFmt w:val="lowerRoman"/>
      <w:lvlText w:val="%6."/>
      <w:lvlJc w:val="right"/>
      <w:pPr>
        <w:ind w:left="4067" w:hanging="180"/>
      </w:pPr>
    </w:lvl>
    <w:lvl w:ilvl="6" w:tentative="0">
      <w:start w:val="1"/>
      <w:numFmt w:val="decimal"/>
      <w:lvlText w:val="%7."/>
      <w:lvlJc w:val="left"/>
      <w:pPr>
        <w:ind w:left="4787" w:hanging="360"/>
      </w:pPr>
    </w:lvl>
    <w:lvl w:ilvl="7" w:tentative="0">
      <w:start w:val="1"/>
      <w:numFmt w:val="lowerLetter"/>
      <w:lvlText w:val="%8."/>
      <w:lvlJc w:val="left"/>
      <w:pPr>
        <w:ind w:left="5507" w:hanging="360"/>
      </w:pPr>
    </w:lvl>
    <w:lvl w:ilvl="8" w:tentative="0">
      <w:start w:val="1"/>
      <w:numFmt w:val="lowerRoman"/>
      <w:lvlText w:val="%9."/>
      <w:lvlJc w:val="right"/>
      <w:pPr>
        <w:ind w:left="6227" w:hanging="180"/>
      </w:pPr>
    </w:lvl>
  </w:abstractNum>
  <w:abstractNum w:abstractNumId="15">
    <w:multiLevelType w:val="hybridMultilevel"/>
    <w:lvl w:ilvl="0" w:tentative="0">
      <w:start w:val="1"/>
      <w:numFmt w:val="decimal"/>
      <w:lvlText w:val="%1."/>
      <w:lvlJc w:val="left"/>
      <w:pPr>
        <w:ind w:left="467" w:hanging="360"/>
      </w:pPr>
    </w:lvl>
    <w:lvl w:ilvl="1" w:tentative="0">
      <w:start w:val="1"/>
      <w:numFmt w:val="lowerLetter"/>
      <w:lvlText w:val="%2."/>
      <w:lvlJc w:val="left"/>
      <w:pPr>
        <w:ind w:left="1187" w:hanging="360"/>
      </w:pPr>
    </w:lvl>
    <w:lvl w:ilvl="2" w:tentative="0">
      <w:start w:val="1"/>
      <w:numFmt w:val="lowerRoman"/>
      <w:lvlText w:val="%3."/>
      <w:lvlJc w:val="right"/>
      <w:pPr>
        <w:ind w:left="1907" w:hanging="180"/>
      </w:pPr>
    </w:lvl>
    <w:lvl w:ilvl="3" w:tentative="0">
      <w:start w:val="1"/>
      <w:numFmt w:val="decimal"/>
      <w:lvlText w:val="%4."/>
      <w:lvlJc w:val="left"/>
      <w:pPr>
        <w:ind w:left="2627" w:hanging="360"/>
      </w:pPr>
    </w:lvl>
    <w:lvl w:ilvl="4" w:tentative="0">
      <w:start w:val="1"/>
      <w:numFmt w:val="lowerLetter"/>
      <w:lvlText w:val="%5."/>
      <w:lvlJc w:val="left"/>
      <w:pPr>
        <w:ind w:left="3347" w:hanging="360"/>
      </w:pPr>
    </w:lvl>
    <w:lvl w:ilvl="5" w:tentative="0">
      <w:start w:val="1"/>
      <w:numFmt w:val="lowerRoman"/>
      <w:lvlText w:val="%6."/>
      <w:lvlJc w:val="right"/>
      <w:pPr>
        <w:ind w:left="4067" w:hanging="180"/>
      </w:pPr>
    </w:lvl>
    <w:lvl w:ilvl="6" w:tentative="0">
      <w:start w:val="1"/>
      <w:numFmt w:val="decimal"/>
      <w:lvlText w:val="%7."/>
      <w:lvlJc w:val="left"/>
      <w:pPr>
        <w:ind w:left="4787" w:hanging="360"/>
      </w:pPr>
    </w:lvl>
    <w:lvl w:ilvl="7" w:tentative="0">
      <w:start w:val="1"/>
      <w:numFmt w:val="lowerLetter"/>
      <w:lvlText w:val="%8."/>
      <w:lvlJc w:val="left"/>
      <w:pPr>
        <w:ind w:left="5507" w:hanging="360"/>
      </w:pPr>
    </w:lvl>
    <w:lvl w:ilvl="8" w:tentative="0">
      <w:start w:val="1"/>
      <w:numFmt w:val="lowerRoman"/>
      <w:lvlText w:val="%9."/>
      <w:lvlJc w:val="right"/>
      <w:pPr>
        <w:ind w:left="6227" w:hanging="180"/>
      </w:pPr>
    </w:lvl>
  </w:abstractNum>
  <w:abstractNum w:abstractNumId="16">
    <w:multiLevelType w:val="hybridMultilevel"/>
    <w:lvl w:ilvl="0" w:tentative="0">
      <w:start w:val="1"/>
      <w:numFmt w:val="decimal"/>
      <w:lvlText w:val="%1."/>
      <w:lvlJc w:val="left"/>
      <w:pPr>
        <w:ind w:left="320" w:hanging="207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w w:val="97"/>
        <w:sz w:val="26"/>
        <w:szCs w:val="26"/>
        <w:lang w:val="ru-RU" w:bidi="ar-SA" w:eastAsia="en-US"/>
      </w:rPr>
    </w:lvl>
    <w:lvl w:ilvl="1" w:tentative="0">
      <w:numFmt w:val="bullet"/>
      <w:lvlText w:val="•"/>
      <w:lvlJc w:val="left"/>
      <w:pPr>
        <w:ind w:left="834" w:hanging="207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1349" w:hanging="207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1864" w:hanging="207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2378" w:hanging="207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2893" w:hanging="207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3408" w:hanging="207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3922" w:hanging="207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4437" w:hanging="207"/>
      </w:pPr>
      <w:rPr>
        <w:rFonts w:hint="default"/>
        <w:lang w:val="ru-RU" w:bidi="ar-SA" w:eastAsia="en-US"/>
      </w:rPr>
    </w:lvl>
  </w:abstractNum>
  <w:abstractNum w:abstractNumId="17">
    <w:multiLevelType w:val="hybridMultilevel"/>
    <w:lvl w:ilvl="0" w:tentative="0">
      <w:start w:val="4"/>
      <w:numFmt w:val="decimal"/>
      <w:lvlText w:val="%1."/>
      <w:lvlJc w:val="left"/>
      <w:pPr>
        <w:ind w:left="405" w:hanging="284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w w:val="98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906" w:hanging="284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1413" w:hanging="284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1920" w:hanging="284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2426" w:hanging="284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2933" w:hanging="284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3440" w:hanging="284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3946" w:hanging="284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4453" w:hanging="284"/>
      </w:pPr>
      <w:rPr>
        <w:rFonts w:hint="default"/>
        <w:lang w:val="ru-RU" w:bidi="ar-SA" w:eastAsia="en-US"/>
      </w:rPr>
    </w:lvl>
  </w:abstractNum>
  <w:abstractNum w:abstractNumId="18">
    <w:multiLevelType w:val="hybridMultilevel"/>
    <w:lvl w:ilvl="0" w:tentative="0">
      <w:start w:val="1"/>
      <w:numFmt w:val="decimal"/>
      <w:lvlText w:val="%1."/>
      <w:lvlJc w:val="left"/>
      <w:pPr>
        <w:ind w:left="320" w:hanging="207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w w:val="97"/>
        <w:sz w:val="26"/>
        <w:szCs w:val="26"/>
        <w:lang w:val="ru-RU" w:bidi="ar-SA" w:eastAsia="en-US"/>
      </w:rPr>
    </w:lvl>
    <w:lvl w:ilvl="1" w:tentative="0">
      <w:numFmt w:val="bullet"/>
      <w:lvlText w:val="•"/>
      <w:lvlJc w:val="left"/>
      <w:pPr>
        <w:ind w:left="834" w:hanging="207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1349" w:hanging="207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1864" w:hanging="207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2378" w:hanging="207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2893" w:hanging="207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3408" w:hanging="207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3922" w:hanging="207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4437" w:hanging="207"/>
      </w:pPr>
      <w:rPr>
        <w:rFonts w:hint="default"/>
        <w:lang w:val="ru-RU" w:bidi="ar-SA" w:eastAsia="en-US"/>
      </w:rPr>
    </w:lvl>
  </w:abstractNum>
  <w:abstractNum w:abstractNumId="19">
    <w:multiLevelType w:val="hybridMultilevel"/>
    <w:lvl w:ilvl="0" w:tentative="0">
      <w:start w:val="1"/>
      <w:numFmt w:val="decimal"/>
      <w:lvlText w:val="%1."/>
      <w:lvlJc w:val="left"/>
      <w:pPr>
        <w:ind w:left="467" w:hanging="360"/>
      </w:pPr>
    </w:lvl>
    <w:lvl w:ilvl="1" w:tentative="0">
      <w:start w:val="1"/>
      <w:numFmt w:val="lowerLetter"/>
      <w:lvlText w:val="%2."/>
      <w:lvlJc w:val="left"/>
      <w:pPr>
        <w:ind w:left="1187" w:hanging="360"/>
      </w:pPr>
    </w:lvl>
    <w:lvl w:ilvl="2" w:tentative="0">
      <w:start w:val="1"/>
      <w:numFmt w:val="lowerRoman"/>
      <w:lvlText w:val="%3."/>
      <w:lvlJc w:val="right"/>
      <w:pPr>
        <w:ind w:left="1907" w:hanging="180"/>
      </w:pPr>
    </w:lvl>
    <w:lvl w:ilvl="3" w:tentative="0">
      <w:start w:val="1"/>
      <w:numFmt w:val="decimal"/>
      <w:lvlText w:val="%4."/>
      <w:lvlJc w:val="left"/>
      <w:pPr>
        <w:ind w:left="2627" w:hanging="360"/>
      </w:pPr>
    </w:lvl>
    <w:lvl w:ilvl="4" w:tentative="0">
      <w:start w:val="1"/>
      <w:numFmt w:val="lowerLetter"/>
      <w:lvlText w:val="%5."/>
      <w:lvlJc w:val="left"/>
      <w:pPr>
        <w:ind w:left="3347" w:hanging="360"/>
      </w:pPr>
    </w:lvl>
    <w:lvl w:ilvl="5" w:tentative="0">
      <w:start w:val="1"/>
      <w:numFmt w:val="lowerRoman"/>
      <w:lvlText w:val="%6."/>
      <w:lvlJc w:val="right"/>
      <w:pPr>
        <w:ind w:left="4067" w:hanging="180"/>
      </w:pPr>
    </w:lvl>
    <w:lvl w:ilvl="6" w:tentative="0">
      <w:start w:val="1"/>
      <w:numFmt w:val="decimal"/>
      <w:lvlText w:val="%7."/>
      <w:lvlJc w:val="left"/>
      <w:pPr>
        <w:ind w:left="4787" w:hanging="360"/>
      </w:pPr>
    </w:lvl>
    <w:lvl w:ilvl="7" w:tentative="0">
      <w:start w:val="1"/>
      <w:numFmt w:val="lowerLetter"/>
      <w:lvlText w:val="%8."/>
      <w:lvlJc w:val="left"/>
      <w:pPr>
        <w:ind w:left="5507" w:hanging="360"/>
      </w:pPr>
    </w:lvl>
    <w:lvl w:ilvl="8" w:tentative="0">
      <w:start w:val="1"/>
      <w:numFmt w:val="lowerRoman"/>
      <w:lvlText w:val="%9."/>
      <w:lvlJc w:val="right"/>
      <w:pPr>
        <w:ind w:left="6227" w:hanging="180"/>
      </w:pPr>
    </w:lvl>
  </w:abstractNum>
  <w:abstractNum w:abstractNumId="20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 w:tentative="0">
      <w:start w:val="1"/>
      <w:numFmt w:val="decimal"/>
      <w:lvlText w:val="%1."/>
      <w:lvlJc w:val="left"/>
      <w:pPr>
        <w:ind w:left="324" w:hanging="212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w w:val="99"/>
        <w:sz w:val="26"/>
        <w:szCs w:val="26"/>
        <w:lang w:val="ru-RU" w:bidi="ar-SA" w:eastAsia="en-US"/>
      </w:rPr>
    </w:lvl>
    <w:lvl w:ilvl="1" w:tentative="0">
      <w:numFmt w:val="bullet"/>
      <w:lvlText w:val="•"/>
      <w:lvlJc w:val="left"/>
      <w:pPr>
        <w:ind w:left="834" w:hanging="212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1349" w:hanging="212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1864" w:hanging="212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2378" w:hanging="212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2893" w:hanging="212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3408" w:hanging="212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3922" w:hanging="212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4437" w:hanging="212"/>
      </w:pPr>
      <w:rPr>
        <w:rFonts w:hint="default"/>
        <w:lang w:val="ru-RU" w:bidi="ar-SA" w:eastAsia="en-US"/>
      </w:rPr>
    </w:lvl>
  </w:abstractNum>
  <w:abstractNum w:abstractNumId="22">
    <w:multiLevelType w:val="hybridMultilevel"/>
    <w:lvl w:ilvl="0" w:tentative="0">
      <w:start w:val="3"/>
      <w:numFmt w:val="decimal"/>
      <w:lvlText w:val="%1."/>
      <w:lvlJc w:val="left"/>
      <w:pPr>
        <w:ind w:left="120" w:hanging="280"/>
      </w:pPr>
      <w:rPr>
        <w:rFonts w:hint="default"/>
        <w:w w:val="90"/>
        <w:lang w:val="ru-RU" w:bidi="ar-SA" w:eastAsia="en-US"/>
      </w:rPr>
    </w:lvl>
    <w:lvl w:ilvl="1" w:tentative="0">
      <w:numFmt w:val="bullet"/>
      <w:lvlText w:val="•"/>
      <w:lvlJc w:val="left"/>
      <w:pPr>
        <w:ind w:left="654" w:hanging="280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1189" w:hanging="280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1724" w:hanging="280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2258" w:hanging="28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2793" w:hanging="28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3328" w:hanging="28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3862" w:hanging="28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4397" w:hanging="280"/>
      </w:pPr>
      <w:rPr>
        <w:rFonts w:hint="default"/>
        <w:lang w:val="ru-RU" w:bidi="ar-SA" w:eastAsia="en-US"/>
      </w:r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1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3"/>
    </w:lvlOverride>
    <w:lvlOverride w:ilvl="1">
      <w:startOverride w:val="5"/>
    </w:lvlOverride>
    <w:lvlOverride w:ilvl="2">
      <w:startOverride w:val="20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8"/>
  </w:num>
  <w:num w:numId="12">
    <w:abstractNumId w:val="10"/>
  </w:num>
  <w:num w:numId="13">
    <w:abstractNumId w:val="17"/>
  </w:num>
  <w:num w:numId="14">
    <w:abstractNumId w:val="16"/>
  </w:num>
  <w:num w:numId="15">
    <w:abstractNumId w:val="9"/>
  </w:num>
  <w:num w:numId="16">
    <w:abstractNumId w:val="8"/>
  </w:num>
  <w:num w:numId="17">
    <w:abstractNumId w:val="4"/>
  </w:num>
  <w:num w:numId="18">
    <w:abstractNumId w:val="21"/>
  </w:num>
  <w:num w:numId="19">
    <w:abstractNumId w:val="3"/>
  </w:num>
  <w:num w:numId="20">
    <w:abstractNumId w:val="22"/>
  </w:num>
  <w:num w:numId="21">
    <w:abstractNumId w:val="2"/>
  </w:num>
  <w:num w:numId="22">
    <w:abstractNumId w:val="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43F"/>
    <w:rsid w:val="000674AD"/>
    <w:rsid w:val="000F2BC3"/>
    <w:rsid w:val="00201C68"/>
    <w:rsid w:val="00356BDD"/>
    <w:rsid w:val="00384313"/>
    <w:rsid w:val="003F5F0E"/>
    <w:rsid w:val="00421C5F"/>
    <w:rsid w:val="004C42BB"/>
    <w:rsid w:val="005035DB"/>
    <w:rsid w:val="00521C72"/>
    <w:rsid w:val="00597C08"/>
    <w:rsid w:val="00632AE9"/>
    <w:rsid w:val="00675F7C"/>
    <w:rsid w:val="007E209E"/>
    <w:rsid w:val="0086556C"/>
    <w:rsid w:val="0089335D"/>
    <w:rsid w:val="00897E03"/>
    <w:rsid w:val="00990AA3"/>
    <w:rsid w:val="009F409B"/>
    <w:rsid w:val="00A20243"/>
    <w:rsid w:val="00A500EF"/>
    <w:rsid w:val="00A52A66"/>
    <w:rsid w:val="00AE143F"/>
    <w:rsid w:val="00B66E1C"/>
    <w:rsid w:val="00B90DA6"/>
    <w:rsid w:val="00BF1E95"/>
    <w:rsid w:val="00CA7F1B"/>
    <w:rsid w:val="00CC07CF"/>
    <w:rsid w:val="00CE205C"/>
    <w:rsid w:val="00D42DB7"/>
    <w:rsid w:val="00D516FD"/>
    <w:rsid w:val="00D54A78"/>
    <w:rsid w:val="00E551F3"/>
    <w:rsid w:val="00FC7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BodyTextIndent3">
    <w:name w:val="Body Text Indent 3"/>
    <w:basedOn w:val="Normal"/>
    <w:link w:val="Основнойтекстсотступом3Знак"/>
    <w:uiPriority w:val="99"/>
    <w:unhideWhenUsed w:val="on"/>
    <w:pPr>
      <w:ind w:left="-1080"/>
    </w:pPr>
    <w:rPr>
      <w:sz w:val="28"/>
    </w:rPr>
  </w:style>
  <w:style w:type="character" w:customStyle="1" w:styleId="Основнойтекстсотступом3Знак">
    <w:name w:val="Основной текст с отступом 3 Знак"/>
    <w:basedOn w:val="DefaultParagraphFont"/>
    <w:link w:val="BodyTextIndent3"/>
    <w:uiPriority w:val="99"/>
    <w:rPr>
      <w:rFonts w:ascii="Times New Roman" w:cs="Times New Roman" w:eastAsia="Times New Roman" w:hAnsi="Times New Roman"/>
      <w:sz w:val="28"/>
      <w:szCs w:val="24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table" w:styleId="TableGrid">
    <w:name w:val="Table Grid"/>
    <w:basedOn w:val="NormalTable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ОсновнойтекстЗнак"/>
    <w:uiPriority w:val="99"/>
    <w:semiHidden w:val="on"/>
    <w:unhideWhenUsed w:val="on"/>
    <w:pPr>
      <w:spacing w:after="120"/>
    </w:p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semiHidden w:val="on"/>
    <w:rPr>
      <w:rFonts w:ascii="Times New Roman" w:cs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 w:val="on"/>
    <w:qFormat w:val="on"/>
    <w:pPr>
      <w:widowControl w:val="off"/>
      <w:spacing w:after="0" w:line="240" w:lineRule="auto"/>
    </w:pPr>
    <w:rPr>
      <w:rFonts w:ascii="Calibri" w:cs="Times New Roman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eastAsia="Times New Roman" w:hAnsi="Segoe UI"/>
      <w:sz w:val="18"/>
      <w:szCs w:val="18"/>
      <w:lang w:eastAsia="ru-RU"/>
    </w:rPr>
  </w:style>
  <w:style w:type="paragraph" w:customStyle="1" w:styleId="Заголовок11">
    <w:name w:val="Заголовок 11"/>
    <w:basedOn w:val="Normal"/>
    <w:uiPriority w:val="1"/>
    <w:qFormat w:val="on"/>
    <w:pPr>
      <w:widowControl w:val="off"/>
      <w:ind w:left="2109"/>
      <w:jc w:val="both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1"/>
    <w:qFormat w:val="on"/>
    <w:pPr>
      <w:widowControl w:val="off"/>
      <w:ind w:left="12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2956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Nevezkino</cp:lastModifiedBy>
</cp:coreProperties>
</file>